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92.00000000000003" w:lineRule="auto"/>
        <w:ind w:firstLine="72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Las 5 claves del estilo esta primavera (y cómo verte chic sin estrés)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3103724</wp:posOffset>
            </wp:positionH>
            <wp:positionV relativeFrom="page">
              <wp:posOffset>544140</wp:posOffset>
            </wp:positionV>
            <wp:extent cx="1352550" cy="319958"/>
            <wp:effectExtent b="0" l="0" r="0" t="0"/>
            <wp:wrapTopAndBottom distB="0" distT="0"/>
            <wp:docPr id="126845888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199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192.00000000000003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Esta temporada se inspira en la autenticidad, prendas para moverte, brillar y ser tú misma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Ciudad de México, 2 de abril del 2025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La primavera no solo renueva el clima; también transforma nuestro estado de ánimo y, por supuesto, nuestro guardarropa. Esta temporada viene cargada de color, fluidez y una clara invitación a jugar con el estilo personal.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 2025, las tendencias primaverales traen consigo una vibra de optimismo y autoexpresión. Más que dictar qué ponerse, s</w:t>
      </w:r>
      <w:r w:rsidDel="00000000" w:rsidR="00000000" w:rsidRPr="00000000">
        <w:rPr>
          <w:sz w:val="22"/>
          <w:szCs w:val="22"/>
          <w:rtl w:val="0"/>
        </w:rPr>
        <w:t xml:space="preserve">e trata de elegir lo que te hace sentir bien. De usar ropa que se mueve contigo, y encontrar formas de estrenar sin estresarte por el presupuesto.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Las tendencias favoritas para esta temporada son las siguientes: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numPr>
          <w:ilvl w:val="0"/>
          <w:numId w:val="6"/>
        </w:numPr>
        <w:ind w:left="720" w:hanging="360"/>
        <w:jc w:val="both"/>
        <w:rPr>
          <w:b w:val="1"/>
          <w:sz w:val="22"/>
          <w:szCs w:val="22"/>
        </w:rPr>
      </w:pPr>
      <w:bookmarkStart w:colFirst="0" w:colLast="0" w:name="_heading=h.ttvmmo6ny7im" w:id="0"/>
      <w:bookmarkEnd w:id="0"/>
      <w:r w:rsidDel="00000000" w:rsidR="00000000" w:rsidRPr="00000000">
        <w:rPr>
          <w:sz w:val="22"/>
          <w:szCs w:val="22"/>
          <w:rtl w:val="0"/>
        </w:rPr>
        <w:t xml:space="preserve">Colores que relajan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Lavanda suave, verde menta, amarillo mantequilla y azul cielo. Esta primavera, los tonos pastel se convierten en los nuevos neutros. Se ven bien, combinan fácil y aportan esa frescura que todas buscamos.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Tip:</w:t>
      </w:r>
      <w:r w:rsidDel="00000000" w:rsidR="00000000" w:rsidRPr="00000000">
        <w:rPr>
          <w:sz w:val="22"/>
          <w:szCs w:val="22"/>
          <w:rtl w:val="0"/>
        </w:rPr>
        <w:t xml:space="preserve"> Si quieres un cambio sin gastar de más, empieza por una pieza en color soft pop: una blusa, un blazer o un pantalón amplio que puedas combinar con tus básicos de siempre.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numPr>
          <w:ilvl w:val="0"/>
          <w:numId w:val="3"/>
        </w:numPr>
        <w:ind w:left="720" w:hanging="360"/>
        <w:jc w:val="both"/>
        <w:rPr>
          <w:b w:val="1"/>
          <w:sz w:val="22"/>
          <w:szCs w:val="22"/>
        </w:rPr>
      </w:pPr>
      <w:bookmarkStart w:colFirst="0" w:colLast="0" w:name="_heading=h.wq9dg4qwbmhi" w:id="1"/>
      <w:bookmarkEnd w:id="1"/>
      <w:r w:rsidDel="00000000" w:rsidR="00000000" w:rsidRPr="00000000">
        <w:rPr>
          <w:sz w:val="22"/>
          <w:szCs w:val="22"/>
          <w:rtl w:val="0"/>
        </w:rPr>
        <w:t xml:space="preserve">Ropa que te deja respirar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Los cortes relajados y las telas livianas son el nuevo uniforme de temporada. Vestidos camiseros, pantalones holgados, camisas oversize y faldas que se mueven contigo. La comodidad ya no está peleada con el estilo.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Tip:</w:t>
      </w:r>
      <w:r w:rsidDel="00000000" w:rsidR="00000000" w:rsidRPr="00000000">
        <w:rPr>
          <w:sz w:val="22"/>
          <w:szCs w:val="22"/>
          <w:rtl w:val="0"/>
        </w:rPr>
        <w:t xml:space="preserve"> Apuesta por materiales como lino o algodón. No solo se ven increíbles, también son ideales para los días calurosos y se sienten como un respiro en la piel.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numPr>
          <w:ilvl w:val="0"/>
          <w:numId w:val="5"/>
        </w:numPr>
        <w:ind w:left="720" w:hanging="360"/>
        <w:jc w:val="both"/>
        <w:rPr>
          <w:b w:val="1"/>
          <w:sz w:val="22"/>
          <w:szCs w:val="22"/>
        </w:rPr>
      </w:pPr>
      <w:bookmarkStart w:colFirst="0" w:colLast="0" w:name="_heading=h.9rvvw4oonsmx" w:id="2"/>
      <w:bookmarkEnd w:id="2"/>
      <w:r w:rsidDel="00000000" w:rsidR="00000000" w:rsidRPr="00000000">
        <w:rPr>
          <w:sz w:val="22"/>
          <w:szCs w:val="22"/>
          <w:rtl w:val="0"/>
        </w:rPr>
        <w:t xml:space="preserve">El denim evoluciona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Los jeans se llevan amplios, con siluetas rectas, tipo cargo o de inspiración noventera. Y no llegan solos: verás mezclilla en faldas largas, jumpsuits y hasta chalecos. El look total denim también vuelve, pero con un aire mucho más relajado.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Tip:</w:t>
      </w:r>
      <w:r w:rsidDel="00000000" w:rsidR="00000000" w:rsidRPr="00000000">
        <w:rPr>
          <w:sz w:val="22"/>
          <w:szCs w:val="22"/>
          <w:rtl w:val="0"/>
        </w:rPr>
        <w:t xml:space="preserve"> Combina diferentes tonos de mezclilla en un mismo outfit. Una camisa clara con jeans más oscuros es una fórmula ganadora (y súper en tendencia).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numPr>
          <w:ilvl w:val="0"/>
          <w:numId w:val="2"/>
        </w:numPr>
        <w:ind w:left="720" w:hanging="360"/>
        <w:jc w:val="both"/>
        <w:rPr>
          <w:b w:val="1"/>
          <w:sz w:val="22"/>
          <w:szCs w:val="22"/>
        </w:rPr>
      </w:pPr>
      <w:bookmarkStart w:colFirst="0" w:colLast="0" w:name="_heading=h.jb55pg2o0y3p" w:id="3"/>
      <w:bookmarkEnd w:id="3"/>
      <w:r w:rsidDel="00000000" w:rsidR="00000000" w:rsidRPr="00000000">
        <w:rPr>
          <w:sz w:val="22"/>
          <w:szCs w:val="22"/>
          <w:rtl w:val="0"/>
        </w:rPr>
        <w:t xml:space="preserve">Accesorios que lo dicen todo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Esta temporada los accesorios no son un extra: son el toque que hace toda la diferencia. Bolsas grandes, lentes con forma, maxicollares, plataformas chunky… todo lo que puedas usar para </w:t>
      </w:r>
      <w:r w:rsidDel="00000000" w:rsidR="00000000" w:rsidRPr="00000000">
        <w:rPr>
          <w:sz w:val="22"/>
          <w:szCs w:val="22"/>
          <w:rtl w:val="0"/>
        </w:rPr>
        <w:t xml:space="preserve">expresarte más</w:t>
      </w:r>
      <w:r w:rsidDel="00000000" w:rsidR="00000000" w:rsidRPr="00000000">
        <w:rPr>
          <w:sz w:val="22"/>
          <w:szCs w:val="22"/>
          <w:rtl w:val="0"/>
        </w:rPr>
        <w:t xml:space="preserve"> allá de la ropa.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Tip:</w:t>
      </w:r>
      <w:r w:rsidDel="00000000" w:rsidR="00000000" w:rsidRPr="00000000">
        <w:rPr>
          <w:sz w:val="22"/>
          <w:szCs w:val="22"/>
          <w:rtl w:val="0"/>
        </w:rPr>
        <w:t xml:space="preserve"> No necesitas tener todos. Con uno o dos accesorios bien elegidos puedes transformar un outfit sencillo en un look memorable.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numPr>
          <w:ilvl w:val="0"/>
          <w:numId w:val="1"/>
        </w:numPr>
        <w:ind w:left="720" w:hanging="360"/>
        <w:jc w:val="both"/>
        <w:rPr>
          <w:b w:val="1"/>
          <w:sz w:val="22"/>
          <w:szCs w:val="22"/>
        </w:rPr>
      </w:pPr>
      <w:bookmarkStart w:colFirst="0" w:colLast="0" w:name="_heading=h.yw73uj3sukqo" w:id="4"/>
      <w:bookmarkEnd w:id="4"/>
      <w:r w:rsidDel="00000000" w:rsidR="00000000" w:rsidRPr="00000000">
        <w:rPr>
          <w:sz w:val="22"/>
          <w:szCs w:val="22"/>
          <w:rtl w:val="0"/>
        </w:rPr>
        <w:t xml:space="preserve">Compran con intención, sin culpa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Una de las grandes tendencias de esta temporada no está en el clóset: </w:t>
      </w:r>
      <w:r w:rsidDel="00000000" w:rsidR="00000000" w:rsidRPr="00000000">
        <w:rPr>
          <w:b w:val="1"/>
          <w:sz w:val="22"/>
          <w:szCs w:val="22"/>
          <w:rtl w:val="0"/>
        </w:rPr>
        <w:t xml:space="preserve">está en la forma en la que elegimos consumir</w:t>
      </w:r>
      <w:r w:rsidDel="00000000" w:rsidR="00000000" w:rsidRPr="00000000">
        <w:rPr>
          <w:sz w:val="22"/>
          <w:szCs w:val="22"/>
          <w:rtl w:val="0"/>
        </w:rPr>
        <w:t xml:space="preserve">. Cada vez más personas optan por comprar de forma consciente, con decisión, sin remordimiento. Estrenar sí, pero sin vaciar la quincena ni comprometer su tranquilidad.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Aquí es donde entran las opciones de pago flexibles como el modelo </w:t>
      </w:r>
      <w:r w:rsidDel="00000000" w:rsidR="00000000" w:rsidRPr="00000000">
        <w:rPr>
          <w:b w:val="1"/>
          <w:sz w:val="22"/>
          <w:szCs w:val="22"/>
          <w:rtl w:val="0"/>
        </w:rPr>
        <w:t xml:space="preserve">BNPL (Buy Now, Pay Later)</w:t>
      </w:r>
      <w:r w:rsidDel="00000000" w:rsidR="00000000" w:rsidRPr="00000000">
        <w:rPr>
          <w:sz w:val="22"/>
          <w:szCs w:val="22"/>
          <w:rtl w:val="0"/>
        </w:rPr>
        <w:t xml:space="preserve">. Y dentro de ellas, </w:t>
      </w:r>
      <w:r w:rsidDel="00000000" w:rsidR="00000000" w:rsidRPr="00000000">
        <w:rPr>
          <w:b w:val="1"/>
          <w:sz w:val="22"/>
          <w:szCs w:val="22"/>
          <w:rtl w:val="0"/>
        </w:rPr>
        <w:t xml:space="preserve">Kueski Pay</w:t>
      </w:r>
      <w:r w:rsidDel="00000000" w:rsidR="00000000" w:rsidRPr="00000000">
        <w:rPr>
          <w:sz w:val="22"/>
          <w:szCs w:val="22"/>
          <w:rtl w:val="0"/>
        </w:rPr>
        <w:t xml:space="preserve"> se ha convertido en parte del nuevo estilo de vida primaveral: una herramienta que te permite comprar hoy y pagar después, en partes, sin tarjeta de crédito, y sin presiones.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Funciona así: eliges lo  que quieres, seleccionas Kueski Pay como forma de pago y decides a cuantas quincenas prefieres pagar. Sin letras chiquitas y sin tramites complicados.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es tu primera vez usandolo, tienes un 15% de descuento en tu compra con el cupón: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KUESKINUEVO.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¡Porque cuidar tu estilo también es cuidar tus finanzas!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¿List@ para renovar tu clóset? Algunas marcas con estilo para esta primavera… y sí, puedes pagar a tu ritmo con Kueski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¿Lista para actualizar tu look? Estas marcas tienen todo lo que necesitas esta temporada: desde básicos reinventados hasta los accesorios que definen el outfit. Y lo mejor: puedes usarlas con Kueski Pay para comprar ahora y pagar después, sin tarjeta.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Innvictus / Innovasport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Sneakers en tendencia, sets athleisure y mucho color para un look sporty con estilo.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Kipling / Guess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Bolsas grandes con onda urbana o glamour clásico. Tú eliges el vibe.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Steve Madden / Dorothy Gaynor / Crocs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Desde sandalias chunky hasta plataformas cómodas. Esta temporada se camina con actitud.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Amazon / Carter’s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Básicos para ti y también para los peques. Porqué primavera también es plan familiar.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Todas estas marcas están disponibles con opciones de pago flexible a través de Kueski Pay. Porque renovarte también puede ser fácil y sin culpa.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0"/>
          <w:szCs w:val="20"/>
          <w:rtl w:val="0"/>
        </w:rPr>
        <w:t xml:space="preserve">Sobre Kueski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  </w:t>
      </w:r>
    </w:p>
    <w:p w:rsidR="00000000" w:rsidDel="00000000" w:rsidP="00000000" w:rsidRDefault="00000000" w:rsidRPr="00000000" w14:paraId="00000022">
      <w:pPr>
        <w:spacing w:after="280" w:before="28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Kueski es la plataforma líder de compra ahora, paga después (BNPL) y crédito al consumidor en línea en América Latina, conocida por sus servicios financieros innovadores. Su producto estrella, Kueski Pay, permite a los clientes realizar compras y pagar después, tanto en línea como en tiendas físicas. Además, la empresa ofrece préstamos en línea mediante su producto Kueski Préstamos Personales. Aplicando inteligencia artificial, Kueski mejora el acceso a servicios financieros a gran escala. Hasta la fecha, ha emitido más de 20 millones de préstamos en México, beneficiando a individuos y emprendedores. Actualmente, casi 30% de los principales comercios electrónicos en México ofrecen Kueski Pay como método de pago. Además, Kueski se destaca por su excelencia en producto con una calificación de 10 y una valoración de 5 estrellas en la CONDUSEF.  </w:t>
      </w:r>
    </w:p>
    <w:p w:rsidR="00000000" w:rsidDel="00000000" w:rsidP="00000000" w:rsidRDefault="00000000" w:rsidRPr="00000000" w14:paraId="00000023">
      <w:pPr>
        <w:spacing w:after="280" w:before="280" w:lineRule="auto"/>
        <w:jc w:val="both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Para más información, visita: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20"/>
            <w:szCs w:val="20"/>
            <w:u w:val="single"/>
            <w:rtl w:val="0"/>
          </w:rPr>
          <w:t xml:space="preserve">https://www.kueski.com/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0"/>
          <w:szCs w:val="2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>
        <w:b w:val="0"/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Play" w:cs="Play" w:eastAsia="Play" w:hAnsi="Play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Play" w:cs="Play" w:eastAsia="Play" w:hAnsi="Play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uiPriority w:val="99"/>
    <w:unhideWhenUsed w:val="1"/>
    <w:rsid w:val="29CBC9F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 w:val="1"/>
    <w:rsid w:val="29CBC9F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29CBC9FD"/>
    <w:pPr>
      <w:spacing/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29CBC9FD"/>
    <w:rPr>
      <w:color w:val="467886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kueski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i8grmhtmcebEnq+eeNo+8epIA==">CgMxLjAyDmgudHR2bW1vNm55N2ltMg5oLndxOWRnNHF3Ym1oaTIOaC45cnZ2dzRvb25zbXgyDmguamI1NXBnMm8weTNwMg5oLnl3NzN1ajNzdWtxbzgAciExNGFLejZfS1kxbEliRS1rekc2MmNMYVE1Qkt5OUpKM0M=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2025-03-04T22:37:16.0000000Z</dcterms:created>
  <dc:creator>Zaira Arriaga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